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778F5" w14:textId="4C0A587D" w:rsidR="005E26B4" w:rsidRPr="00CA2289" w:rsidRDefault="005E26B4" w:rsidP="005E26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2289">
        <w:rPr>
          <w:rFonts w:ascii="Times New Roman" w:hAnsi="Times New Roman" w:cs="Times New Roman"/>
          <w:b/>
          <w:sz w:val="28"/>
          <w:szCs w:val="28"/>
        </w:rPr>
        <w:t xml:space="preserve">Tentative Meeting </w:t>
      </w:r>
      <w:r w:rsidR="002C7942">
        <w:rPr>
          <w:rFonts w:ascii="Times New Roman" w:hAnsi="Times New Roman" w:cs="Times New Roman"/>
          <w:b/>
          <w:sz w:val="28"/>
          <w:szCs w:val="28"/>
        </w:rPr>
        <w:t>Agenda</w:t>
      </w:r>
      <w:r w:rsidRPr="00CA22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785594" w14:textId="6481DC6D" w:rsidR="00442DB7" w:rsidRPr="00CA2289" w:rsidRDefault="0037261F" w:rsidP="009F24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Monday, December 7</w:t>
      </w:r>
      <w:r w:rsidR="009F24F0">
        <w:rPr>
          <w:rFonts w:ascii="Times New Roman" w:hAnsi="Times New Roman" w:cs="Times New Roman"/>
          <w:b/>
          <w:sz w:val="28"/>
          <w:szCs w:val="28"/>
        </w:rPr>
        <w:t>, 2020</w:t>
      </w:r>
    </w:p>
    <w:p w14:paraId="7F77CAEE" w14:textId="77777777" w:rsidR="00442DB7" w:rsidRPr="00CA2289" w:rsidRDefault="0003272E" w:rsidP="003B34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2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6A0" w:rsidRPr="00CA2289">
        <w:rPr>
          <w:rFonts w:ascii="Times New Roman" w:hAnsi="Times New Roman" w:cs="Times New Roman"/>
          <w:b/>
          <w:sz w:val="28"/>
          <w:szCs w:val="28"/>
        </w:rPr>
        <w:t xml:space="preserve">3:30 pm – 5:00 pm </w:t>
      </w:r>
    </w:p>
    <w:p w14:paraId="5EB33EA8" w14:textId="77777777" w:rsidR="00C36AC6" w:rsidRDefault="00442DB7" w:rsidP="00C36AC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3687">
        <w:rPr>
          <w:rFonts w:ascii="Times New Roman" w:hAnsi="Times New Roman" w:cs="Times New Roman"/>
          <w:b/>
          <w:sz w:val="28"/>
          <w:szCs w:val="28"/>
        </w:rPr>
        <w:t>Location</w:t>
      </w:r>
      <w:r w:rsidR="00C36AC6" w:rsidRPr="00CA2289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7" w:history="1">
        <w:r w:rsidR="00C36AC6" w:rsidRPr="00215801">
          <w:rPr>
            <w:rStyle w:val="Hyperlink"/>
            <w:rFonts w:ascii="Times New Roman" w:hAnsi="Times New Roman" w:cs="Times New Roman"/>
            <w:b/>
            <w:sz w:val="28"/>
            <w:szCs w:val="28"/>
          </w:rPr>
          <w:t>https://astatecall.zoom.us/j/219367161</w:t>
        </w:r>
      </w:hyperlink>
      <w:r w:rsidR="00C36A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779018" w14:textId="56C891D4" w:rsidR="00C36AC6" w:rsidRDefault="00C36AC6" w:rsidP="00C36A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F24F0">
        <w:rPr>
          <w:rFonts w:ascii="Times New Roman" w:hAnsi="Times New Roman" w:cs="Times New Roman"/>
          <w:sz w:val="28"/>
          <w:szCs w:val="28"/>
        </w:rPr>
        <w:t>Meeting ID: 219 367 161</w:t>
      </w:r>
    </w:p>
    <w:p w14:paraId="678F49D4" w14:textId="77777777" w:rsidR="00ED191F" w:rsidRPr="009F24F0" w:rsidRDefault="00ED191F" w:rsidP="00C36AC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893D39" w14:textId="440F58D0" w:rsidR="00ED191F" w:rsidRDefault="00ED191F" w:rsidP="00ED191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F24F0">
        <w:rPr>
          <w:rFonts w:ascii="Times New Roman" w:hAnsi="Times New Roman" w:cs="Times New Roman"/>
          <w:sz w:val="28"/>
          <w:szCs w:val="28"/>
        </w:rPr>
        <w:t xml:space="preserve">Members present: </w:t>
      </w:r>
      <w:r>
        <w:rPr>
          <w:rFonts w:ascii="Times New Roman" w:hAnsi="Times New Roman" w:cs="Times New Roman"/>
          <w:sz w:val="28"/>
          <w:szCs w:val="28"/>
        </w:rPr>
        <w:t>Kimberley Davis, Susan Whiteland, Dixie Keyes, Prathima Appaji, Audrey Bowser, Nicole Covey, Jacques Singleton, Sarah Labovitz, Mary Jane Bradley, Blair Dean, quorum met</w:t>
      </w:r>
    </w:p>
    <w:p w14:paraId="6AC75915" w14:textId="77777777" w:rsidR="00ED191F" w:rsidRDefault="009F24F0" w:rsidP="00C36AC6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36AC6">
        <w:rPr>
          <w:rFonts w:ascii="Times New Roman" w:hAnsi="Times New Roman" w:cs="Times New Roman"/>
          <w:sz w:val="28"/>
          <w:szCs w:val="28"/>
        </w:rPr>
        <w:t>Approval of previous meeting minutes</w:t>
      </w:r>
    </w:p>
    <w:p w14:paraId="6B5E66A5" w14:textId="22A93F37" w:rsidR="009F24F0" w:rsidRPr="00C36AC6" w:rsidRDefault="00ED191F" w:rsidP="00ED191F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Minutes were approved by Susan Whiteland and seconded by Jacques Singleton </w:t>
      </w:r>
    </w:p>
    <w:p w14:paraId="758FAFBD" w14:textId="77777777" w:rsidR="00ED191F" w:rsidRDefault="00703687" w:rsidP="009F24F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Assign review of assessments</w:t>
      </w:r>
      <w:r w:rsidR="00AC597E">
        <w:rPr>
          <w:rFonts w:ascii="Times New Roman" w:hAnsi="Times New Roman" w:cs="Times New Roman"/>
          <w:sz w:val="28"/>
          <w:szCs w:val="28"/>
        </w:rPr>
        <w:t>, committee timelines</w:t>
      </w:r>
    </w:p>
    <w:p w14:paraId="13C4F265" w14:textId="6DAE6254" w:rsidR="00703687" w:rsidRDefault="00ED191F" w:rsidP="00ED191F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EDA, Praxis II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edTPA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information was collected during assessment day</w:t>
      </w:r>
      <w:r w:rsidR="000D3B7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therefore</w:t>
      </w:r>
      <w:r w:rsidR="000D3B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it was not necessary to discuss these agenda items.</w:t>
      </w:r>
    </w:p>
    <w:p w14:paraId="20CD8CF6" w14:textId="787E8A3F" w:rsidR="00703687" w:rsidRDefault="00703687" w:rsidP="00703687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February 8—</w:t>
      </w:r>
      <w:r w:rsidR="00AC597E">
        <w:rPr>
          <w:rFonts w:ascii="Times New Roman" w:hAnsi="Times New Roman" w:cs="Times New Roman"/>
          <w:sz w:val="28"/>
          <w:szCs w:val="28"/>
        </w:rPr>
        <w:t>Technology Survey</w:t>
      </w:r>
      <w:r>
        <w:rPr>
          <w:rFonts w:ascii="Times New Roman" w:hAnsi="Times New Roman" w:cs="Times New Roman"/>
          <w:sz w:val="28"/>
          <w:szCs w:val="28"/>
        </w:rPr>
        <w:t xml:space="preserve"> and Diversity Survey</w:t>
      </w:r>
      <w:r w:rsidR="00AC597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A9D0E" w14:textId="655E1E4E" w:rsidR="00ED191F" w:rsidRDefault="00ED191F" w:rsidP="00ED191F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These surveys were discussed </w:t>
      </w:r>
      <w:r w:rsidR="000D3B75">
        <w:rPr>
          <w:rFonts w:ascii="Times New Roman" w:hAnsi="Times New Roman" w:cs="Times New Roman"/>
          <w:sz w:val="28"/>
          <w:szCs w:val="28"/>
        </w:rPr>
        <w:t>briefly in conjunction with discussion about the annual report</w:t>
      </w:r>
    </w:p>
    <w:p w14:paraId="66BD8514" w14:textId="2247F738" w:rsidR="000D3B75" w:rsidRDefault="000D3B75" w:rsidP="00ED191F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Diversity survey will be considered in January to determine if it is outdated and a new survey is needed.</w:t>
      </w:r>
    </w:p>
    <w:p w14:paraId="3DE3DD4F" w14:textId="71E395D5" w:rsidR="000D3B75" w:rsidRDefault="000D3B75" w:rsidP="00ED191F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Technology survey may be considered in January based on updated technology plan of action</w:t>
      </w:r>
    </w:p>
    <w:p w14:paraId="08080F51" w14:textId="42F802FE" w:rsidR="00703687" w:rsidRDefault="00703687" w:rsidP="00703687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March 8—IPAC Annual Report and General Recommendations</w:t>
      </w:r>
      <w:r w:rsidR="00AC597E">
        <w:rPr>
          <w:rFonts w:ascii="Times New Roman" w:hAnsi="Times New Roman" w:cs="Times New Roman"/>
          <w:sz w:val="28"/>
          <w:szCs w:val="28"/>
        </w:rPr>
        <w:t xml:space="preserve"> (Due to Head of Unit by March 31</w:t>
      </w:r>
      <w:r w:rsidR="00AC597E" w:rsidRPr="00AC597E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AC597E">
        <w:rPr>
          <w:rFonts w:ascii="Times New Roman" w:hAnsi="Times New Roman" w:cs="Times New Roman"/>
          <w:sz w:val="28"/>
          <w:szCs w:val="28"/>
        </w:rPr>
        <w:t>) (Nicole)</w:t>
      </w:r>
    </w:p>
    <w:p w14:paraId="3F97926E" w14:textId="65BF5A37" w:rsidR="000D3B75" w:rsidRDefault="000D3B75" w:rsidP="000D3B75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was not discussed </w:t>
      </w:r>
    </w:p>
    <w:p w14:paraId="19614DDA" w14:textId="213B1612" w:rsidR="00717DF2" w:rsidRDefault="00717DF2" w:rsidP="009F24F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Status update on previous year’s IPAC Annual Report and Head of Unit response</w:t>
      </w:r>
    </w:p>
    <w:p w14:paraId="4F7BD351" w14:textId="78F4EEE8" w:rsidR="002C7942" w:rsidRDefault="002C7942" w:rsidP="00717DF2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Technology Assessment Plan</w:t>
      </w:r>
    </w:p>
    <w:p w14:paraId="4959CBA1" w14:textId="77777777" w:rsidR="00F97F97" w:rsidRDefault="000D3B75" w:rsidP="000D3B75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Discussion about whether to proceed with plan as written or focus on integrating technology in individual programs as individual programs determine. </w:t>
      </w:r>
    </w:p>
    <w:p w14:paraId="677E3A68" w14:textId="140CF942" w:rsidR="000D3B75" w:rsidRDefault="000D3B75" w:rsidP="000D3B75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Will be discussed in more detail in </w:t>
      </w:r>
      <w:r w:rsidR="00F97F97">
        <w:rPr>
          <w:rFonts w:ascii="Times New Roman" w:hAnsi="Times New Roman" w:cs="Times New Roman"/>
          <w:sz w:val="28"/>
          <w:szCs w:val="28"/>
        </w:rPr>
        <w:t>January</w:t>
      </w:r>
    </w:p>
    <w:p w14:paraId="65E0FD1E" w14:textId="50C3064F" w:rsidR="002C7942" w:rsidRDefault="002C7942" w:rsidP="00717DF2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Diversity Survey</w:t>
      </w:r>
    </w:p>
    <w:p w14:paraId="64D5DA6A" w14:textId="412E8AC4" w:rsidR="00F97F97" w:rsidRDefault="00F97F97" w:rsidP="00F97F97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Discussion on condition of present survey and implied needs to add CRT as an EPP wide focus area</w:t>
      </w:r>
    </w:p>
    <w:p w14:paraId="4FB08DC3" w14:textId="77777777" w:rsidR="00236F67" w:rsidRDefault="00F97F97" w:rsidP="00F97F97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IPACT members will receive information via email collected from current survey and will be given an opportunity</w:t>
      </w:r>
      <w:r w:rsidR="00236F67">
        <w:rPr>
          <w:rFonts w:ascii="Times New Roman" w:hAnsi="Times New Roman" w:cs="Times New Roman"/>
          <w:sz w:val="28"/>
          <w:szCs w:val="28"/>
        </w:rPr>
        <w:t xml:space="preserve"> to evaluate an updated, valid and reliable survey used by another institution prior to January meeting</w:t>
      </w:r>
    </w:p>
    <w:p w14:paraId="318E69CE" w14:textId="59A984A5" w:rsidR="00F97F97" w:rsidRDefault="00236F67" w:rsidP="00F97F97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IPACT members were charged with bringing ideas to the January meeting of how CRT can be implemented EPP wide and via individual programs.</w:t>
      </w:r>
      <w:r w:rsidR="00F97F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95BADB" w14:textId="221AF343" w:rsidR="002C7942" w:rsidRDefault="002C7942" w:rsidP="00717DF2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General Recommendations</w:t>
      </w:r>
    </w:p>
    <w:p w14:paraId="7EF3190B" w14:textId="43534C2C" w:rsidR="00236F67" w:rsidRDefault="00236F67" w:rsidP="00236F67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</w:t>
      </w:r>
      <w:proofErr w:type="spellStart"/>
      <w:r>
        <w:rPr>
          <w:rFonts w:ascii="Times New Roman" w:hAnsi="Times New Roman" w:cs="Times New Roman"/>
          <w:sz w:val="28"/>
          <w:szCs w:val="28"/>
        </w:rPr>
        <w:t>gener</w:t>
      </w:r>
      <w:r w:rsidR="0054046D">
        <w:rPr>
          <w:rFonts w:ascii="Times New Roman" w:hAnsi="Times New Roman" w:cs="Times New Roman"/>
          <w:sz w:val="28"/>
          <w:szCs w:val="28"/>
        </w:rPr>
        <w:t>eral</w:t>
      </w:r>
      <w:proofErr w:type="spellEnd"/>
      <w:r w:rsidR="0054046D">
        <w:rPr>
          <w:rFonts w:ascii="Times New Roman" w:hAnsi="Times New Roman" w:cs="Times New Roman"/>
          <w:sz w:val="28"/>
          <w:szCs w:val="28"/>
        </w:rPr>
        <w:t xml:space="preserve"> recommendations were made</w:t>
      </w:r>
    </w:p>
    <w:p w14:paraId="496D2081" w14:textId="57528681" w:rsidR="002C7942" w:rsidRDefault="002C7942" w:rsidP="00717DF2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Recommendations forwarded to COPE</w:t>
      </w:r>
    </w:p>
    <w:p w14:paraId="13FEF788" w14:textId="7B2479E9" w:rsidR="00236F67" w:rsidRDefault="00236F67" w:rsidP="00236F67">
      <w:pPr>
        <w:pStyle w:val="ListParagraph"/>
        <w:numPr>
          <w:ilvl w:val="2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recommendations</w:t>
      </w:r>
      <w:r w:rsidR="0054046D">
        <w:rPr>
          <w:rFonts w:ascii="Times New Roman" w:hAnsi="Times New Roman" w:cs="Times New Roman"/>
          <w:sz w:val="28"/>
          <w:szCs w:val="28"/>
        </w:rPr>
        <w:t xml:space="preserve"> to COPE</w:t>
      </w:r>
      <w:r>
        <w:rPr>
          <w:rFonts w:ascii="Times New Roman" w:hAnsi="Times New Roman" w:cs="Times New Roman"/>
          <w:sz w:val="28"/>
          <w:szCs w:val="28"/>
        </w:rPr>
        <w:t xml:space="preserve"> were made</w:t>
      </w:r>
    </w:p>
    <w:p w14:paraId="0C9059FD" w14:textId="1830F821" w:rsidR="00586367" w:rsidRPr="0054046D" w:rsidRDefault="00586367" w:rsidP="009F24F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</w:t>
      </w:r>
      <w:r w:rsidR="00703687">
        <w:rPr>
          <w:rFonts w:ascii="Times New Roman" w:hAnsi="Times New Roman" w:cs="Times New Roman"/>
          <w:sz w:val="28"/>
          <w:szCs w:val="28"/>
        </w:rPr>
        <w:t>meeting is</w:t>
      </w:r>
      <w:r w:rsidR="0054046D">
        <w:rPr>
          <w:rFonts w:ascii="Times New Roman" w:hAnsi="Times New Roman" w:cs="Times New Roman"/>
          <w:sz w:val="28"/>
          <w:szCs w:val="28"/>
        </w:rPr>
        <w:t xml:space="preserve"> scheduled for</w:t>
      </w:r>
      <w:r w:rsidR="00703687">
        <w:rPr>
          <w:rFonts w:ascii="Times New Roman" w:hAnsi="Times New Roman" w:cs="Times New Roman"/>
          <w:sz w:val="28"/>
          <w:szCs w:val="28"/>
        </w:rPr>
        <w:t xml:space="preserve"> January 11</w:t>
      </w:r>
      <w:r w:rsidRPr="00586367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29ABDAD6" w14:textId="6D828503" w:rsidR="0054046D" w:rsidRDefault="0054046D" w:rsidP="0054046D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Doodle Poll will be sent to check for better meeting times for 2021</w:t>
      </w:r>
    </w:p>
    <w:p w14:paraId="055F9C0F" w14:textId="4335B5E8" w:rsidR="009F24F0" w:rsidRDefault="009F24F0" w:rsidP="009F24F0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Adjourn</w:t>
      </w:r>
    </w:p>
    <w:p w14:paraId="7E905BD2" w14:textId="6F0169CE" w:rsidR="0054046D" w:rsidRDefault="0054046D" w:rsidP="0054046D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Motion made by Sarah Labovitz and seconded by Blaire Dean</w:t>
      </w:r>
    </w:p>
    <w:p w14:paraId="2444F162" w14:textId="265229DB" w:rsidR="0054046D" w:rsidRPr="009F24F0" w:rsidRDefault="0054046D" w:rsidP="0054046D">
      <w:pPr>
        <w:pStyle w:val="ListParagraph"/>
        <w:numPr>
          <w:ilvl w:val="1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Meeting adjourned at 5:00</w:t>
      </w:r>
    </w:p>
    <w:sectPr w:rsidR="0054046D" w:rsidRPr="009F24F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110FD" w14:textId="77777777" w:rsidR="00A96318" w:rsidRDefault="00A96318" w:rsidP="005E26B4">
      <w:pPr>
        <w:spacing w:after="0" w:line="240" w:lineRule="auto"/>
      </w:pPr>
      <w:r>
        <w:separator/>
      </w:r>
    </w:p>
  </w:endnote>
  <w:endnote w:type="continuationSeparator" w:id="0">
    <w:p w14:paraId="03BA111B" w14:textId="77777777" w:rsidR="00A96318" w:rsidRDefault="00A96318" w:rsidP="005E2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A77D5" w14:textId="77777777" w:rsidR="00A96318" w:rsidRDefault="00A96318" w:rsidP="005E26B4">
      <w:pPr>
        <w:spacing w:after="0" w:line="240" w:lineRule="auto"/>
      </w:pPr>
      <w:r>
        <w:separator/>
      </w:r>
    </w:p>
  </w:footnote>
  <w:footnote w:type="continuationSeparator" w:id="0">
    <w:p w14:paraId="487BBEDE" w14:textId="77777777" w:rsidR="00A96318" w:rsidRDefault="00A96318" w:rsidP="005E26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ADD5B" w14:textId="77777777" w:rsidR="005E26B4" w:rsidRDefault="005E26B4" w:rsidP="005E26B4">
    <w:pPr>
      <w:pStyle w:val="Header"/>
      <w:jc w:val="center"/>
    </w:pPr>
    <w:r>
      <w:rPr>
        <w:noProof/>
      </w:rPr>
      <w:drawing>
        <wp:inline distT="0" distB="0" distL="0" distR="0" wp14:anchorId="32E12325" wp14:editId="020E0F66">
          <wp:extent cx="1328420" cy="707390"/>
          <wp:effectExtent l="0" t="0" r="5080" b="0"/>
          <wp:docPr id="1" name="Picture 1" descr="Arkansas Stat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kansas State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42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3AB9E8" w14:textId="77777777" w:rsidR="005E26B4" w:rsidRDefault="005E26B4">
    <w:pPr>
      <w:pStyle w:val="Header"/>
    </w:pPr>
  </w:p>
  <w:p w14:paraId="30FAEEEB" w14:textId="77777777" w:rsidR="005E26B4" w:rsidRPr="00CA2289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CA2289">
      <w:rPr>
        <w:rFonts w:ascii="Times New Roman" w:hAnsi="Times New Roman" w:cs="Times New Roman"/>
        <w:b/>
        <w:sz w:val="32"/>
        <w:szCs w:val="32"/>
      </w:rPr>
      <w:t>College of Education and Behavioral Science</w:t>
    </w:r>
  </w:p>
  <w:p w14:paraId="25AC8DF5" w14:textId="77777777" w:rsidR="005E26B4" w:rsidRPr="00CA2289" w:rsidRDefault="005E26B4" w:rsidP="005E26B4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CA2289">
      <w:rPr>
        <w:rFonts w:ascii="Times New Roman" w:hAnsi="Times New Roman" w:cs="Times New Roman"/>
        <w:b/>
        <w:sz w:val="32"/>
        <w:szCs w:val="32"/>
      </w:rPr>
      <w:t>Initial Programs Assessment Committee (IPAC)</w:t>
    </w:r>
  </w:p>
  <w:p w14:paraId="67CEA8A6" w14:textId="77777777" w:rsidR="005E26B4" w:rsidRPr="005E26B4" w:rsidRDefault="005E26B4" w:rsidP="005E26B4">
    <w:pPr>
      <w:pStyle w:val="Head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280"/>
    <w:multiLevelType w:val="hybridMultilevel"/>
    <w:tmpl w:val="05CE2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B3E34"/>
    <w:multiLevelType w:val="hybridMultilevel"/>
    <w:tmpl w:val="C87A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72F30"/>
    <w:multiLevelType w:val="hybridMultilevel"/>
    <w:tmpl w:val="F09C4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A0704"/>
    <w:multiLevelType w:val="hybridMultilevel"/>
    <w:tmpl w:val="DA5C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54FB9"/>
    <w:multiLevelType w:val="hybridMultilevel"/>
    <w:tmpl w:val="B28AE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558A3"/>
    <w:multiLevelType w:val="hybridMultilevel"/>
    <w:tmpl w:val="492A4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06A0"/>
    <w:multiLevelType w:val="hybridMultilevel"/>
    <w:tmpl w:val="E53A7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B33C8"/>
    <w:multiLevelType w:val="hybridMultilevel"/>
    <w:tmpl w:val="E370C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B7823"/>
    <w:multiLevelType w:val="hybridMultilevel"/>
    <w:tmpl w:val="F352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6B4"/>
    <w:rsid w:val="0003272E"/>
    <w:rsid w:val="000816B7"/>
    <w:rsid w:val="00092588"/>
    <w:rsid w:val="00096922"/>
    <w:rsid w:val="000A112A"/>
    <w:rsid w:val="000D3B75"/>
    <w:rsid w:val="001035E7"/>
    <w:rsid w:val="00150412"/>
    <w:rsid w:val="001C2F1F"/>
    <w:rsid w:val="001D6787"/>
    <w:rsid w:val="00236F67"/>
    <w:rsid w:val="002A7241"/>
    <w:rsid w:val="002C2FA7"/>
    <w:rsid w:val="002C7942"/>
    <w:rsid w:val="0037261F"/>
    <w:rsid w:val="00384E95"/>
    <w:rsid w:val="00394760"/>
    <w:rsid w:val="003B3403"/>
    <w:rsid w:val="004373C4"/>
    <w:rsid w:val="00442DB7"/>
    <w:rsid w:val="004C28C5"/>
    <w:rsid w:val="004E0205"/>
    <w:rsid w:val="0054046D"/>
    <w:rsid w:val="00586367"/>
    <w:rsid w:val="005E26B4"/>
    <w:rsid w:val="006019D7"/>
    <w:rsid w:val="006034FC"/>
    <w:rsid w:val="006A7840"/>
    <w:rsid w:val="006F03B1"/>
    <w:rsid w:val="00703687"/>
    <w:rsid w:val="00717DF2"/>
    <w:rsid w:val="007B36A0"/>
    <w:rsid w:val="007D34E6"/>
    <w:rsid w:val="00820C2A"/>
    <w:rsid w:val="00890A38"/>
    <w:rsid w:val="00916D61"/>
    <w:rsid w:val="00917929"/>
    <w:rsid w:val="00957C93"/>
    <w:rsid w:val="00990045"/>
    <w:rsid w:val="009B4702"/>
    <w:rsid w:val="009D7A65"/>
    <w:rsid w:val="009F24F0"/>
    <w:rsid w:val="00A604E7"/>
    <w:rsid w:val="00A87083"/>
    <w:rsid w:val="00A96318"/>
    <w:rsid w:val="00AA38CF"/>
    <w:rsid w:val="00AC2E5C"/>
    <w:rsid w:val="00AC597E"/>
    <w:rsid w:val="00AE45D4"/>
    <w:rsid w:val="00AF283D"/>
    <w:rsid w:val="00B05143"/>
    <w:rsid w:val="00B166DC"/>
    <w:rsid w:val="00B85C39"/>
    <w:rsid w:val="00C337DC"/>
    <w:rsid w:val="00C36AC6"/>
    <w:rsid w:val="00C37C75"/>
    <w:rsid w:val="00C43876"/>
    <w:rsid w:val="00C60CAF"/>
    <w:rsid w:val="00CA2289"/>
    <w:rsid w:val="00CF26BB"/>
    <w:rsid w:val="00D53B70"/>
    <w:rsid w:val="00D71FDC"/>
    <w:rsid w:val="00DB28FF"/>
    <w:rsid w:val="00EA1590"/>
    <w:rsid w:val="00ED191F"/>
    <w:rsid w:val="00F9534E"/>
    <w:rsid w:val="00F97F97"/>
    <w:rsid w:val="00FA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C437"/>
  <w15:docId w15:val="{A784CA94-B70B-4235-A13C-7AC823D0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6B4"/>
  </w:style>
  <w:style w:type="paragraph" w:styleId="Footer">
    <w:name w:val="footer"/>
    <w:basedOn w:val="Normal"/>
    <w:link w:val="FooterChar"/>
    <w:uiPriority w:val="99"/>
    <w:unhideWhenUsed/>
    <w:rsid w:val="005E2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6B4"/>
  </w:style>
  <w:style w:type="paragraph" w:styleId="BalloonText">
    <w:name w:val="Balloon Text"/>
    <w:basedOn w:val="Normal"/>
    <w:link w:val="BalloonTextChar"/>
    <w:uiPriority w:val="99"/>
    <w:semiHidden/>
    <w:unhideWhenUsed/>
    <w:rsid w:val="005E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26B4"/>
    <w:pPr>
      <w:ind w:left="720"/>
      <w:contextualSpacing/>
    </w:pPr>
  </w:style>
  <w:style w:type="table" w:styleId="TableGrid">
    <w:name w:val="Table Grid"/>
    <w:basedOn w:val="TableNormal"/>
    <w:uiPriority w:val="39"/>
    <w:rsid w:val="001D6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F24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19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4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tatecall.zoom.us/j/2193671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Kimberley Davis</dc:creator>
  <cp:lastModifiedBy>Prathima Appaji</cp:lastModifiedBy>
  <cp:revision>2</cp:revision>
  <cp:lastPrinted>2020-11-04T18:57:00Z</cp:lastPrinted>
  <dcterms:created xsi:type="dcterms:W3CDTF">2020-12-14T14:31:00Z</dcterms:created>
  <dcterms:modified xsi:type="dcterms:W3CDTF">2020-12-14T14:31:00Z</dcterms:modified>
</cp:coreProperties>
</file>